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AC7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43F48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C09A774" w14:textId="77777777" w:rsidR="00CD36CF" w:rsidRDefault="003E5433" w:rsidP="00CC1F3B">
      <w:pPr>
        <w:pStyle w:val="TitlePageBillPrefix"/>
      </w:pPr>
      <w:sdt>
        <w:sdtPr>
          <w:tag w:val="IntroDate"/>
          <w:id w:val="-1236936958"/>
          <w:placeholder>
            <w:docPart w:val="A7BBFA55A2C54B058701663DD792A5A5"/>
          </w:placeholder>
          <w:text/>
        </w:sdtPr>
        <w:sdtEndPr/>
        <w:sdtContent>
          <w:r w:rsidR="00AE48A0">
            <w:t>Introduced</w:t>
          </w:r>
        </w:sdtContent>
      </w:sdt>
    </w:p>
    <w:p w14:paraId="2969EC00" w14:textId="07CE9280" w:rsidR="00CD36CF" w:rsidRDefault="003E543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C41A2392AC6444EBD0E6D3E76E6734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220DA858EFC48EC90A8B84677961052"/>
          </w:placeholder>
          <w:text/>
        </w:sdtPr>
        <w:sdtEndPr/>
        <w:sdtContent>
          <w:r>
            <w:t>5203</w:t>
          </w:r>
        </w:sdtContent>
      </w:sdt>
    </w:p>
    <w:p w14:paraId="5F8F9430" w14:textId="478D366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89B2217A77048568FF163F6B3F24B45"/>
          </w:placeholder>
          <w:text w:multiLine="1"/>
        </w:sdtPr>
        <w:sdtEndPr/>
        <w:sdtContent>
          <w:r w:rsidR="00CE2DD4">
            <w:t>Delegate</w:t>
          </w:r>
          <w:r w:rsidR="00502138">
            <w:t>s</w:t>
          </w:r>
          <w:r w:rsidR="00CE2DD4">
            <w:t xml:space="preserve"> Chiarelli</w:t>
          </w:r>
          <w:r w:rsidR="00502138">
            <w:t>, Crouse, McGeehan, Moore, Rohrbach, Phillips, Hornby, Butler, Holstein, Funkhouser, and Maynor</w:t>
          </w:r>
        </w:sdtContent>
      </w:sdt>
    </w:p>
    <w:p w14:paraId="2234EDA0" w14:textId="442A305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C1B7FBC047C4546BCAFE582F47AB830"/>
          </w:placeholder>
          <w:text w:multiLine="1"/>
        </w:sdtPr>
        <w:sdtEndPr/>
        <w:sdtContent>
          <w:r w:rsidR="003E5433">
            <w:t>Introduced February 05, 2026; referred to the Committee on the Judiciary</w:t>
          </w:r>
        </w:sdtContent>
      </w:sdt>
      <w:r>
        <w:t>]</w:t>
      </w:r>
    </w:p>
    <w:p w14:paraId="638CD416" w14:textId="6A642A30" w:rsidR="00303684" w:rsidRDefault="0000526A" w:rsidP="00CC1F3B">
      <w:pPr>
        <w:pStyle w:val="TitleSection"/>
      </w:pPr>
      <w:r>
        <w:lastRenderedPageBreak/>
        <w:t>A BILL</w:t>
      </w:r>
      <w:r w:rsidR="00CE2DD4">
        <w:t xml:space="preserve"> to amend and reenact §3-1-2a of the Code of West Virginia, 1931, as amended, relating to forbidding</w:t>
      </w:r>
      <w:r w:rsidR="00CE2DD4" w:rsidRPr="00CE2DD4">
        <w:t xml:space="preserve"> a municipality from issuing an ID for the purposes of voting in a municipal election</w:t>
      </w:r>
      <w:r w:rsidR="00CE2DD4">
        <w:t>.</w:t>
      </w:r>
    </w:p>
    <w:p w14:paraId="2CB13C5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3594748" w14:textId="77777777" w:rsidR="00CE2DD4" w:rsidRDefault="00CE2DD4" w:rsidP="00CC1F3B">
      <w:pPr>
        <w:pStyle w:val="SectionBody"/>
        <w:sectPr w:rsidR="00CE2DD4" w:rsidSect="00CE2D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7A6AA0" w14:textId="7E964A45" w:rsidR="00CE2DD4" w:rsidRDefault="00CE2DD4" w:rsidP="00CE2DD4">
      <w:pPr>
        <w:pStyle w:val="ArticleHeading"/>
      </w:pPr>
      <w:r>
        <w:t xml:space="preserve">ARTICLE 1. GENERAL PROVISIONS AND DEFINITIONS. </w:t>
      </w:r>
    </w:p>
    <w:p w14:paraId="360259C7" w14:textId="77777777" w:rsidR="00CE2DD4" w:rsidRDefault="00CE2DD4" w:rsidP="00CC1F3B">
      <w:pPr>
        <w:pStyle w:val="SectionBody"/>
        <w:sectPr w:rsidR="00CE2DD4" w:rsidSect="00CE2D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7E0294" w14:textId="77777777" w:rsidR="00CE2DD4" w:rsidRDefault="00CE2DD4" w:rsidP="003745A0">
      <w:pPr>
        <w:pStyle w:val="SectionHeading"/>
      </w:pPr>
      <w:r>
        <w:t>§3-1-2a. Municipal elections.</w:t>
      </w:r>
    </w:p>
    <w:p w14:paraId="5E35C6FF" w14:textId="2B54B6DC" w:rsidR="00CE2DD4" w:rsidRDefault="00CE2DD4" w:rsidP="003745A0">
      <w:pPr>
        <w:pStyle w:val="SectionBody"/>
      </w:pPr>
      <w:r>
        <w:t xml:space="preserve">(a) Notwithstanding other provisions of this code or of any special legislative or home rule city charter, the provisions of: (1) Articles eight and nine of this chapter; (2) </w:t>
      </w:r>
      <w:r w:rsidR="00E7155C">
        <w:rPr>
          <w:color w:val="4472C4" w:themeColor="accent5"/>
        </w:rPr>
        <w:t>A</w:t>
      </w:r>
      <w:r>
        <w:t xml:space="preserve">ny rules promulgated under authority granted in articles eight and nine of this chapter; and (3) </w:t>
      </w:r>
      <w:r w:rsidR="00E7155C">
        <w:rPr>
          <w:color w:val="4472C4" w:themeColor="accent5"/>
        </w:rPr>
        <w:t>A</w:t>
      </w:r>
      <w:r>
        <w:t>ny provisions of this chapter making a practice or conduct unlawful shall apply to every municipal election held for any purpose.</w:t>
      </w:r>
    </w:p>
    <w:p w14:paraId="50201FAB" w14:textId="77777777" w:rsidR="00CE2DD4" w:rsidRDefault="00CE2DD4" w:rsidP="003745A0">
      <w:pPr>
        <w:pStyle w:val="SectionBody"/>
      </w:pPr>
      <w:r>
        <w:t>(b) For purposes of:</w:t>
      </w:r>
    </w:p>
    <w:p w14:paraId="7B6BC6B3" w14:textId="77777777" w:rsidR="00CE2DD4" w:rsidRDefault="00CE2DD4" w:rsidP="003745A0">
      <w:pPr>
        <w:pStyle w:val="SectionBody"/>
      </w:pPr>
      <w:r>
        <w:t xml:space="preserve">(1) This section; </w:t>
      </w:r>
    </w:p>
    <w:p w14:paraId="70B2AA39" w14:textId="77777777" w:rsidR="00CE2DD4" w:rsidRDefault="00CE2DD4" w:rsidP="003745A0">
      <w:pPr>
        <w:pStyle w:val="SectionBody"/>
      </w:pPr>
      <w:r>
        <w:t>(2) The application of articles eight and nine of this chapter;</w:t>
      </w:r>
    </w:p>
    <w:p w14:paraId="11394DD0" w14:textId="77777777" w:rsidR="00CE2DD4" w:rsidRDefault="00CE2DD4" w:rsidP="003745A0">
      <w:pPr>
        <w:pStyle w:val="SectionBody"/>
      </w:pPr>
      <w:r>
        <w:t xml:space="preserve">(3) The application of the rules mentioned in this section; and </w:t>
      </w:r>
    </w:p>
    <w:p w14:paraId="5E6AD6D6" w14:textId="77777777" w:rsidR="00CE2DD4" w:rsidRDefault="00CE2DD4" w:rsidP="003745A0">
      <w:pPr>
        <w:pStyle w:val="SectionBody"/>
      </w:pPr>
      <w:r>
        <w:t>(4) The application of provisions of this chapter making a practice or conduct unlawful, the provisions of law which impose any duty upon or define any offense or prohibition with respect to the duty or authority of a county officer or county election officer or body of county election officers shall be construed to and shall apply with equal force and effect to the person or persons in a municipal election upon whom this code or the city charter or ordinance imposes such duty or vests the same or similar authority.</w:t>
      </w:r>
    </w:p>
    <w:p w14:paraId="43C0CB60" w14:textId="77777777" w:rsidR="00CE2DD4" w:rsidRDefault="00CE2DD4" w:rsidP="003745A0">
      <w:pPr>
        <w:pStyle w:val="SectionBody"/>
      </w:pPr>
      <w:r>
        <w:t>(c) Every municipality shall by charter or ordinance designate the persons in the municipality who perform the same duties as any officer in a county election. The designated persons shall attend a biannual election training held and conducted by the office of the Secretary of State.</w:t>
      </w:r>
    </w:p>
    <w:p w14:paraId="36BE8AF1" w14:textId="476E6D02" w:rsidR="00CE2DD4" w:rsidRPr="00CE2DD4" w:rsidRDefault="00CE2DD4" w:rsidP="003745A0">
      <w:pPr>
        <w:pStyle w:val="SectionBody"/>
        <w:rPr>
          <w:u w:val="single"/>
        </w:rPr>
      </w:pPr>
      <w:r w:rsidRPr="00CE2DD4">
        <w:rPr>
          <w:u w:val="single"/>
        </w:rPr>
        <w:t>(d) No municipality may, by ordinance, charter, or otherwise, authorize the use of a municipal identification card or any other locally</w:t>
      </w:r>
      <w:r w:rsidR="00D927FD">
        <w:rPr>
          <w:u w:val="single"/>
        </w:rPr>
        <w:t xml:space="preserve"> </w:t>
      </w:r>
      <w:r w:rsidRPr="00CE2DD4">
        <w:rPr>
          <w:u w:val="single"/>
        </w:rPr>
        <w:t>issued identification as a valid form of voter identification if such document is not otherwise authorized by state law for use in a statewide election.</w:t>
      </w:r>
    </w:p>
    <w:p w14:paraId="7CB48FEC" w14:textId="015BC75D" w:rsidR="00CE2DD4" w:rsidRDefault="00CE2DD4" w:rsidP="00CC1F3B">
      <w:pPr>
        <w:pStyle w:val="SectionBody"/>
      </w:pPr>
      <w:r w:rsidRPr="00CE2DD4">
        <w:rPr>
          <w:strike/>
        </w:rPr>
        <w:t>(d)</w:t>
      </w:r>
      <w:r>
        <w:t xml:space="preserve"> </w:t>
      </w:r>
      <w:r w:rsidRPr="00CE2DD4">
        <w:rPr>
          <w:u w:val="single"/>
        </w:rPr>
        <w:t>(e)</w:t>
      </w:r>
      <w:r>
        <w:t xml:space="preserve"> This section shall not be construed to abrogate the applicability of other provisions of this chapter to municipal elections. </w:t>
      </w:r>
    </w:p>
    <w:p w14:paraId="4381D6D8" w14:textId="77777777" w:rsidR="00C33014" w:rsidRDefault="00C33014" w:rsidP="00CC1F3B">
      <w:pPr>
        <w:pStyle w:val="Note"/>
      </w:pPr>
    </w:p>
    <w:p w14:paraId="671BF4CF" w14:textId="0783182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E2DD4">
        <w:t>forbid</w:t>
      </w:r>
      <w:r w:rsidR="00CE2DD4" w:rsidRPr="00CE2DD4">
        <w:t xml:space="preserve"> any municipality from issuing an ID for the purposes of voting in a municipal election</w:t>
      </w:r>
      <w:r w:rsidR="00CE2DD4">
        <w:t>.</w:t>
      </w:r>
    </w:p>
    <w:p w14:paraId="368B88F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E2DD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406C" w14:textId="77777777" w:rsidR="00CE2DD4" w:rsidRPr="00B844FE" w:rsidRDefault="00CE2DD4" w:rsidP="00B844FE">
      <w:r>
        <w:separator/>
      </w:r>
    </w:p>
  </w:endnote>
  <w:endnote w:type="continuationSeparator" w:id="0">
    <w:p w14:paraId="3B7D87BE" w14:textId="77777777" w:rsidR="00CE2DD4" w:rsidRPr="00B844FE" w:rsidRDefault="00CE2D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2E83B1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304D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171D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CD9C" w14:textId="77777777" w:rsidR="00CE2DD4" w:rsidRDefault="00CE2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7F17" w14:textId="77777777" w:rsidR="00CE2DD4" w:rsidRPr="00B844FE" w:rsidRDefault="00CE2DD4" w:rsidP="00B844FE">
      <w:r>
        <w:separator/>
      </w:r>
    </w:p>
  </w:footnote>
  <w:footnote w:type="continuationSeparator" w:id="0">
    <w:p w14:paraId="2BD5C604" w14:textId="77777777" w:rsidR="00CE2DD4" w:rsidRPr="00B844FE" w:rsidRDefault="00CE2D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FF6D" w14:textId="77777777" w:rsidR="002A0269" w:rsidRPr="00B844FE" w:rsidRDefault="003E5433">
    <w:pPr>
      <w:pStyle w:val="Header"/>
    </w:pPr>
    <w:sdt>
      <w:sdtPr>
        <w:id w:val="-684364211"/>
        <w:placeholder>
          <w:docPart w:val="1C41A2392AC6444EBD0E6D3E76E673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C41A2392AC6444EBD0E6D3E76E673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0EC8" w14:textId="613C4D8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E2DD4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E2DD4">
          <w:rPr>
            <w:sz w:val="22"/>
            <w:szCs w:val="22"/>
          </w:rPr>
          <w:t>2026R3812</w:t>
        </w:r>
      </w:sdtContent>
    </w:sdt>
  </w:p>
  <w:p w14:paraId="2877CAA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996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3E53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5433"/>
    <w:rsid w:val="00400B5C"/>
    <w:rsid w:val="004368E0"/>
    <w:rsid w:val="004C13DD"/>
    <w:rsid w:val="004C61F0"/>
    <w:rsid w:val="004D3ABE"/>
    <w:rsid w:val="004E3441"/>
    <w:rsid w:val="00500579"/>
    <w:rsid w:val="00502138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7BD0"/>
    <w:rsid w:val="00766AD0"/>
    <w:rsid w:val="007A5259"/>
    <w:rsid w:val="007A7081"/>
    <w:rsid w:val="007D20A3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097F"/>
    <w:rsid w:val="00B71E6F"/>
    <w:rsid w:val="00B75F9C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2DD4"/>
    <w:rsid w:val="00CF1DCA"/>
    <w:rsid w:val="00D579FC"/>
    <w:rsid w:val="00D81C16"/>
    <w:rsid w:val="00D927FD"/>
    <w:rsid w:val="00DE526B"/>
    <w:rsid w:val="00DF199D"/>
    <w:rsid w:val="00E01542"/>
    <w:rsid w:val="00E365F1"/>
    <w:rsid w:val="00E62F48"/>
    <w:rsid w:val="00E7155C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FE6F"/>
  <w15:chartTrackingRefBased/>
  <w15:docId w15:val="{76EB0426-5504-45DF-9879-0C6B0D3B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2DD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E2DD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2DD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BFA55A2C54B058701663DD792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AFBB-023C-4B20-AF3F-F4B701241470}"/>
      </w:docPartPr>
      <w:docPartBody>
        <w:p w:rsidR="00845C1D" w:rsidRDefault="00845C1D">
          <w:pPr>
            <w:pStyle w:val="A7BBFA55A2C54B058701663DD792A5A5"/>
          </w:pPr>
          <w:r w:rsidRPr="00B844FE">
            <w:t>Prefix Text</w:t>
          </w:r>
        </w:p>
      </w:docPartBody>
    </w:docPart>
    <w:docPart>
      <w:docPartPr>
        <w:name w:val="1C41A2392AC6444EBD0E6D3E76E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F0EB-999B-4DD6-AF2E-0C21A3221184}"/>
      </w:docPartPr>
      <w:docPartBody>
        <w:p w:rsidR="00845C1D" w:rsidRDefault="00845C1D">
          <w:pPr>
            <w:pStyle w:val="1C41A2392AC6444EBD0E6D3E76E67342"/>
          </w:pPr>
          <w:r w:rsidRPr="00B844FE">
            <w:t>[Type here]</w:t>
          </w:r>
        </w:p>
      </w:docPartBody>
    </w:docPart>
    <w:docPart>
      <w:docPartPr>
        <w:name w:val="0220DA858EFC48EC90A8B8467796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AF4C-5EF6-4B74-9E00-D46E0DF9A51C}"/>
      </w:docPartPr>
      <w:docPartBody>
        <w:p w:rsidR="00845C1D" w:rsidRDefault="00845C1D">
          <w:pPr>
            <w:pStyle w:val="0220DA858EFC48EC90A8B84677961052"/>
          </w:pPr>
          <w:r w:rsidRPr="00B844FE">
            <w:t>Number</w:t>
          </w:r>
        </w:p>
      </w:docPartBody>
    </w:docPart>
    <w:docPart>
      <w:docPartPr>
        <w:name w:val="489B2217A77048568FF163F6B3F2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E549-F2C8-4245-BD86-C123C4E6B402}"/>
      </w:docPartPr>
      <w:docPartBody>
        <w:p w:rsidR="00845C1D" w:rsidRDefault="00845C1D">
          <w:pPr>
            <w:pStyle w:val="489B2217A77048568FF163F6B3F24B45"/>
          </w:pPr>
          <w:r w:rsidRPr="00B844FE">
            <w:t>Enter Sponsors Here</w:t>
          </w:r>
        </w:p>
      </w:docPartBody>
    </w:docPart>
    <w:docPart>
      <w:docPartPr>
        <w:name w:val="CC1B7FBC047C4546BCAFE582F47A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FB7B-F65A-42EF-97F4-DDB2EE2601F3}"/>
      </w:docPartPr>
      <w:docPartBody>
        <w:p w:rsidR="00845C1D" w:rsidRDefault="00845C1D">
          <w:pPr>
            <w:pStyle w:val="CC1B7FBC047C4546BCAFE582F47AB8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1D"/>
    <w:rsid w:val="001A3E53"/>
    <w:rsid w:val="004C61F0"/>
    <w:rsid w:val="007D20A3"/>
    <w:rsid w:val="00845C1D"/>
    <w:rsid w:val="00B7097F"/>
    <w:rsid w:val="00B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BBFA55A2C54B058701663DD792A5A5">
    <w:name w:val="A7BBFA55A2C54B058701663DD792A5A5"/>
  </w:style>
  <w:style w:type="paragraph" w:customStyle="1" w:styleId="1C41A2392AC6444EBD0E6D3E76E67342">
    <w:name w:val="1C41A2392AC6444EBD0E6D3E76E67342"/>
  </w:style>
  <w:style w:type="paragraph" w:customStyle="1" w:styleId="0220DA858EFC48EC90A8B84677961052">
    <w:name w:val="0220DA858EFC48EC90A8B84677961052"/>
  </w:style>
  <w:style w:type="paragraph" w:customStyle="1" w:styleId="489B2217A77048568FF163F6B3F24B45">
    <w:name w:val="489B2217A77048568FF163F6B3F24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B7FBC047C4546BCAFE582F47AB830">
    <w:name w:val="CC1B7FBC047C4546BCAFE582F47AB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2026-02-04T23:18:00Z</dcterms:created>
  <dcterms:modified xsi:type="dcterms:W3CDTF">2026-02-04T23:18:00Z</dcterms:modified>
</cp:coreProperties>
</file>